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CC" w:rsidRPr="00A05F09" w:rsidRDefault="00B21FA7" w:rsidP="00A05F0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5F09">
        <w:rPr>
          <w:rFonts w:ascii="Times New Roman" w:hAnsi="Times New Roman" w:cs="Times New Roman"/>
          <w:b/>
          <w:sz w:val="36"/>
          <w:szCs w:val="36"/>
          <w:u w:val="single"/>
        </w:rPr>
        <w:t>Правила приема пациентов в ООО «Улыбка»</w:t>
      </w:r>
    </w:p>
    <w:p w:rsidR="00D37ACC" w:rsidRPr="00A05F09" w:rsidRDefault="00D37ACC" w:rsidP="00A05F0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37ACC" w:rsidRDefault="00A05F09" w:rsidP="00A05F09">
      <w:pPr>
        <w:pStyle w:val="a3"/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</w:t>
      </w:r>
      <w:r w:rsidR="00D37ACC" w:rsidRPr="00A05F09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Уважаемый Пациент!</w:t>
      </w:r>
    </w:p>
    <w:p w:rsidR="006807E7" w:rsidRPr="00A05F09" w:rsidRDefault="006807E7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</w:p>
    <w:p w:rsidR="00D37ACC" w:rsidRDefault="00D37ACC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Вы обратились за медицинской помощью в стоматологическую клинику «Улыбка». </w:t>
      </w:r>
    </w:p>
    <w:p w:rsidR="000106EA" w:rsidRPr="00A05F09" w:rsidRDefault="000106EA" w:rsidP="00A05F09">
      <w:pPr>
        <w:pStyle w:val="a3"/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6807E7" w:rsidRDefault="00D37ACC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Ваш лечащий врач и коллектив клиники приложат максимум усилий, чтобы </w:t>
      </w:r>
      <w:r w:rsidR="006807E7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оказать Вам </w:t>
      </w: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медицинскую помощь надлежащего качества.</w:t>
      </w:r>
    </w:p>
    <w:p w:rsidR="000106EA" w:rsidRDefault="000106EA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A275E6" w:rsidRDefault="00D37ACC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Для </w:t>
      </w:r>
      <w:r w:rsidR="000106EA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>лучшей организации процесса лечения п</w:t>
      </w: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росим Вас обратить внимание на </w:t>
      </w:r>
      <w:r w:rsidR="000106EA" w:rsidRPr="000106EA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П</w:t>
      </w:r>
      <w:r w:rsidRPr="000106EA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32"/>
          <w:bdr w:val="none" w:sz="0" w:space="0" w:color="auto" w:frame="1"/>
        </w:rPr>
        <w:t>равила</w:t>
      </w: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, принятые в нашей клинике. </w:t>
      </w:r>
    </w:p>
    <w:p w:rsidR="00A05F09" w:rsidRPr="00A05F09" w:rsidRDefault="00A05F09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A275E6" w:rsidRDefault="00D37ACC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Эти правила разработаны в соответствии </w:t>
      </w:r>
      <w:proofErr w:type="gramStart"/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>с</w:t>
      </w:r>
      <w:proofErr w:type="gramEnd"/>
      <w:r w:rsidRPr="00A05F09"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A05F09" w:rsidRPr="000106EA" w:rsidRDefault="00A05F09" w:rsidP="00A05F09">
      <w:pPr>
        <w:pStyle w:val="a3"/>
        <w:rPr>
          <w:rStyle w:val="a4"/>
          <w:rFonts w:ascii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275E6" w:rsidRPr="00A05F09" w:rsidRDefault="00941FEF" w:rsidP="00A05F09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  <w:t>Гражданским кодексом РФ.</w:t>
      </w:r>
    </w:p>
    <w:p w:rsidR="00A05F09" w:rsidRPr="00A05F09" w:rsidRDefault="00A05F09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</w:pPr>
    </w:p>
    <w:p w:rsidR="00941FEF" w:rsidRPr="00A05F09" w:rsidRDefault="00941FEF" w:rsidP="00A05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>Постановлением Правительства РФ от 28 декабря 2021 г. № 2505 «О</w:t>
      </w:r>
    </w:p>
    <w:p w:rsidR="006807E7" w:rsidRDefault="006807E7" w:rsidP="00A05F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41FEF" w:rsidRPr="00A05F09">
        <w:rPr>
          <w:rFonts w:ascii="Times New Roman" w:hAnsi="Times New Roman" w:cs="Times New Roman"/>
          <w:sz w:val="32"/>
          <w:szCs w:val="32"/>
        </w:rPr>
        <w:t>Программе государственных гарантий бесплатного оказания гражданам</w:t>
      </w:r>
    </w:p>
    <w:p w:rsidR="006807E7" w:rsidRDefault="00941FEF" w:rsidP="006807E7">
      <w:pPr>
        <w:pStyle w:val="a3"/>
        <w:tabs>
          <w:tab w:val="left" w:pos="767"/>
        </w:tabs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 xml:space="preserve"> </w:t>
      </w:r>
      <w:r w:rsidR="006807E7">
        <w:rPr>
          <w:rFonts w:ascii="Times New Roman" w:hAnsi="Times New Roman" w:cs="Times New Roman"/>
          <w:sz w:val="32"/>
          <w:szCs w:val="32"/>
        </w:rPr>
        <w:t xml:space="preserve">  </w:t>
      </w:r>
      <w:r w:rsidR="006807E7">
        <w:rPr>
          <w:rFonts w:ascii="Times New Roman" w:hAnsi="Times New Roman" w:cs="Times New Roman"/>
          <w:sz w:val="32"/>
          <w:szCs w:val="32"/>
        </w:rPr>
        <w:tab/>
      </w:r>
      <w:r w:rsidR="006807E7" w:rsidRPr="00A05F09">
        <w:rPr>
          <w:rFonts w:ascii="Times New Roman" w:hAnsi="Times New Roman" w:cs="Times New Roman"/>
          <w:sz w:val="32"/>
          <w:szCs w:val="32"/>
        </w:rPr>
        <w:t xml:space="preserve">медицинской помощи на 2022 год и на плановый период 2023 и 2024 </w:t>
      </w:r>
      <w:r w:rsidR="006807E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07E7" w:rsidRDefault="006807E7" w:rsidP="006807E7">
      <w:pPr>
        <w:pStyle w:val="a3"/>
        <w:tabs>
          <w:tab w:val="left" w:pos="7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05F09">
        <w:rPr>
          <w:rFonts w:ascii="Times New Roman" w:hAnsi="Times New Roman" w:cs="Times New Roman"/>
          <w:sz w:val="32"/>
          <w:szCs w:val="32"/>
        </w:rPr>
        <w:t>годов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807E7" w:rsidRDefault="006807E7" w:rsidP="006807E7">
      <w:pPr>
        <w:pStyle w:val="a3"/>
        <w:tabs>
          <w:tab w:val="left" w:pos="767"/>
        </w:tabs>
        <w:rPr>
          <w:rFonts w:ascii="Times New Roman" w:hAnsi="Times New Roman" w:cs="Times New Roman"/>
          <w:sz w:val="32"/>
          <w:szCs w:val="32"/>
        </w:rPr>
      </w:pPr>
    </w:p>
    <w:p w:rsidR="00A05F09" w:rsidRDefault="006807E7" w:rsidP="00A05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>Постановлением правительства Калужской области от 30 декабря 2021 года N 966.</w:t>
      </w:r>
      <w:r w:rsidR="00941FEF" w:rsidRPr="00A05F09">
        <w:rPr>
          <w:rFonts w:ascii="Times New Roman" w:hAnsi="Times New Roman" w:cs="Times New Roman"/>
          <w:sz w:val="32"/>
          <w:szCs w:val="32"/>
        </w:rPr>
        <w:t xml:space="preserve">«О Программе государственных гарантий бесплатного оказания </w:t>
      </w:r>
      <w:r w:rsidR="00941FEF" w:rsidRPr="006807E7">
        <w:rPr>
          <w:rFonts w:ascii="Times New Roman" w:hAnsi="Times New Roman" w:cs="Times New Roman"/>
          <w:sz w:val="32"/>
          <w:szCs w:val="32"/>
        </w:rPr>
        <w:t>гражданам медицинской помощи в Калужской области на 2022 год и на плановый период 2023 и 2024 годов»</w:t>
      </w:r>
      <w:bookmarkStart w:id="0" w:name="l5"/>
      <w:bookmarkEnd w:id="0"/>
    </w:p>
    <w:p w:rsidR="006807E7" w:rsidRDefault="006807E7" w:rsidP="006807E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807E7" w:rsidRDefault="006807E7" w:rsidP="0068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 xml:space="preserve">Федеральным Законом «О защите прав потребителей» (в ред. </w:t>
      </w: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Pr="00A05F09">
        <w:rPr>
          <w:rFonts w:ascii="Times New Roman" w:hAnsi="Times New Roman" w:cs="Times New Roman"/>
          <w:sz w:val="32"/>
          <w:szCs w:val="32"/>
        </w:rPr>
        <w:t>14.04.2022</w:t>
      </w:r>
      <w:proofErr w:type="gramStart"/>
      <w:r w:rsidRPr="00A05F09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A05F09">
        <w:rPr>
          <w:rFonts w:ascii="Times New Roman" w:hAnsi="Times New Roman" w:cs="Times New Roman"/>
          <w:sz w:val="32"/>
          <w:szCs w:val="32"/>
        </w:rPr>
        <w:t>ействует с 01.09.2022 года)</w:t>
      </w:r>
    </w:p>
    <w:p w:rsidR="006807E7" w:rsidRPr="00A05F09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07E7" w:rsidRDefault="006807E7" w:rsidP="0068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>Приказом Минздрава РФ от 12.11.2021 N 1051Н 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</w:t>
      </w:r>
      <w:r>
        <w:rPr>
          <w:rFonts w:ascii="Times New Roman" w:hAnsi="Times New Roman" w:cs="Times New Roman"/>
          <w:sz w:val="32"/>
          <w:szCs w:val="32"/>
        </w:rPr>
        <w:t>а от медицинского вмешательства»</w:t>
      </w:r>
    </w:p>
    <w:p w:rsidR="006807E7" w:rsidRDefault="006807E7" w:rsidP="006807E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807E7" w:rsidRDefault="006807E7" w:rsidP="0068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 xml:space="preserve">Федеральным законом от 21.11.2011 года № 323-ФЗ «Об основах охраны здоровья граждан в Российской Федерации» </w:t>
      </w:r>
    </w:p>
    <w:p w:rsidR="006807E7" w:rsidRDefault="006807E7" w:rsidP="006807E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807E7" w:rsidRPr="00A05F09" w:rsidRDefault="006807E7" w:rsidP="0068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>Федеральным законом от 11.06.2022 N 166-ФЗ</w:t>
      </w:r>
    </w:p>
    <w:p w:rsidR="006807E7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05F09">
        <w:rPr>
          <w:rFonts w:ascii="Times New Roman" w:hAnsi="Times New Roman" w:cs="Times New Roman"/>
          <w:sz w:val="32"/>
          <w:szCs w:val="32"/>
        </w:rPr>
        <w:t>"О внесении изменений в статью 17.1 Федерального закона "Об обороне"</w:t>
      </w:r>
    </w:p>
    <w:p w:rsidR="006807E7" w:rsidRPr="00A05F09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05F09">
        <w:rPr>
          <w:rFonts w:ascii="Times New Roman" w:hAnsi="Times New Roman" w:cs="Times New Roman"/>
          <w:sz w:val="32"/>
          <w:szCs w:val="32"/>
        </w:rPr>
        <w:t xml:space="preserve"> и статью 31 Федерального закона "Об основах охраны здоровья граждан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07E7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 w:rsidRPr="00A05F09">
        <w:rPr>
          <w:rFonts w:ascii="Times New Roman" w:hAnsi="Times New Roman" w:cs="Times New Roman"/>
          <w:sz w:val="32"/>
          <w:szCs w:val="32"/>
        </w:rPr>
        <w:t>в Российской Федерации". Действует с 01.09.2022.</w:t>
      </w:r>
    </w:p>
    <w:p w:rsidR="006807E7" w:rsidRPr="00A05F09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07E7" w:rsidRDefault="006807E7" w:rsidP="00680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5F09">
        <w:rPr>
          <w:rFonts w:ascii="Times New Roman" w:hAnsi="Times New Roman" w:cs="Times New Roman"/>
          <w:sz w:val="32"/>
          <w:szCs w:val="32"/>
        </w:rPr>
        <w:t>Федеральным Законом № 152 от 27.07.2006 «О персональных данных» (ред. от 02.07.2021 года)</w:t>
      </w:r>
    </w:p>
    <w:p w:rsidR="006807E7" w:rsidRDefault="006807E7" w:rsidP="006807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07E7" w:rsidRPr="00A05F09" w:rsidRDefault="006807E7" w:rsidP="006807E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  <w:t>Иными нормативными актам</w:t>
      </w:r>
      <w:proofErr w:type="gramStart"/>
      <w:r w:rsidRPr="00A05F09"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  <w:t>и  ООО</w:t>
      </w:r>
      <w:proofErr w:type="gramEnd"/>
      <w:r w:rsidRPr="00A05F09">
        <w:rPr>
          <w:rStyle w:val="a4"/>
          <w:rFonts w:ascii="Times New Roman" w:hAnsi="Times New Roman" w:cs="Times New Roman"/>
          <w:i w:val="0"/>
          <w:iCs w:val="0"/>
          <w:sz w:val="32"/>
          <w:szCs w:val="32"/>
          <w:bdr w:val="none" w:sz="0" w:space="0" w:color="auto" w:frame="1"/>
        </w:rPr>
        <w:t xml:space="preserve"> «Улыбка».</w:t>
      </w:r>
    </w:p>
    <w:p w:rsidR="006807E7" w:rsidRPr="00A05F09" w:rsidRDefault="006807E7" w:rsidP="006807E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D37ACC" w:rsidRPr="000106EA" w:rsidRDefault="00D37ACC" w:rsidP="00A05F09">
      <w:pPr>
        <w:pStyle w:val="a3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</w:rPr>
      </w:pPr>
      <w:r w:rsidRPr="000106EA"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</w:rPr>
        <w:t>Настоящие Правила обязательны для персонала и Пациентов, а также иных лиц,  обратившихся в ООО «Улыбка».</w:t>
      </w:r>
    </w:p>
    <w:p w:rsidR="00D37ACC" w:rsidRPr="000106EA" w:rsidRDefault="00D37ACC" w:rsidP="00A05F09">
      <w:pPr>
        <w:pStyle w:val="a3"/>
        <w:rPr>
          <w:rStyle w:val="a4"/>
          <w:rFonts w:ascii="Times New Roman" w:hAnsi="Times New Roman" w:cs="Times New Roman"/>
          <w:bCs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Pr="00A05F09" w:rsidRDefault="00D37ACC" w:rsidP="000106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37ACC" w:rsidRPr="00A05F09" w:rsidRDefault="00D37ACC" w:rsidP="000106EA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A05F09"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  <w:bdr w:val="none" w:sz="0" w:space="0" w:color="auto" w:frame="1"/>
        </w:rPr>
        <w:t>1. ЗАПИСЬ НА ПРИЁМ.</w:t>
      </w:r>
    </w:p>
    <w:p w:rsidR="00D37ACC" w:rsidRPr="00A05F09" w:rsidRDefault="00D37ACC" w:rsidP="00A05F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Предварительную информацию об оказываемых услугах,  порядке оплаты и т.д. Вы  можете получить у администратора клиники непосредственно или по телефону 8-48-438-6-23-02; моб.т.+7 (962)-179-04-87.</w:t>
      </w:r>
    </w:p>
    <w:p w:rsidR="000106EA" w:rsidRPr="000106EA" w:rsidRDefault="000106EA" w:rsidP="000106EA">
      <w:pPr>
        <w:pStyle w:val="a3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</w:rPr>
      </w:pPr>
    </w:p>
    <w:p w:rsidR="00D37ACC" w:rsidRPr="000106EA" w:rsidRDefault="000106EA" w:rsidP="000106EA">
      <w:pPr>
        <w:pStyle w:val="a3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Записаться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на первичный осмотр и консультацию к врачу соответствующей специальности</w:t>
      </w:r>
      <w:r w:rsidRPr="000106EA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Вы можете у администратора клиники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по телефону или лично. День и время приёма </w:t>
      </w:r>
      <w:r w:rsidR="00D37ACC" w:rsidRPr="000106EA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</w:rPr>
        <w:t xml:space="preserve">Вы выбираете из имеющихся свободных по согласованию с администратором. </w:t>
      </w:r>
    </w:p>
    <w:p w:rsidR="000106EA" w:rsidRPr="000106EA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FF0000"/>
          <w:sz w:val="32"/>
          <w:szCs w:val="32"/>
          <w:bdr w:val="none" w:sz="0" w:space="0" w:color="auto" w:frame="1"/>
        </w:rPr>
      </w:pP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На приём к врачу просим  Вас  явиться  в назначенное время, а если какое-то обстоятельст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во препятствует Вашему визиту, необходимо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заблаговременно  предупредить об этом администратора. Если Вы опаздываете более чем на 15 минут, не предупредив вашего врача, приём в этот день отменяется.</w:t>
      </w:r>
    </w:p>
    <w:p w:rsidR="000106EA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В случае непредвиденного отсутствия врача и других чрезвычайных обстоятельств, администратор предупредит Вас при первой возможности по контактному телефону, указанному Вами.</w:t>
      </w:r>
    </w:p>
    <w:p w:rsidR="000106EA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Просим Вас принять во внимание, что в исключительных случаях, когда Ваш врач оказывает экстренную помощь другому пациенту при неотложных случаях, начало Вашего приема может задержаться.</w:t>
      </w:r>
    </w:p>
    <w:p w:rsidR="000106EA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Приём по острой боли и другим экстренным ситуациям ведётся по мере высвобождения соответствующего врача.</w:t>
      </w:r>
    </w:p>
    <w:p w:rsidR="000106EA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Приём пациентов до 18 лет осуществляется в присутствии родителей или других законных представителей.</w:t>
      </w:r>
    </w:p>
    <w:p w:rsidR="000106EA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Pr="00A05F09" w:rsidRDefault="000106EA" w:rsidP="000106EA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Пациентам, находящимся в состоянии алкогольного, наркотического или токсического опьянения лечение не проводится. </w:t>
      </w:r>
    </w:p>
    <w:p w:rsidR="00D37ACC" w:rsidRPr="00A05F09" w:rsidRDefault="00D37ACC" w:rsidP="00E45E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37ACC" w:rsidRPr="00A05F09" w:rsidRDefault="00D37ACC" w:rsidP="00E45E7C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</w:rPr>
      </w:pPr>
      <w:r w:rsidRPr="00A05F09"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  <w:bdr w:val="none" w:sz="0" w:space="0" w:color="auto" w:frame="1"/>
        </w:rPr>
        <w:t>2. ПРИЁМ ПАЦИЕНТА.</w:t>
      </w:r>
    </w:p>
    <w:p w:rsidR="00D37ACC" w:rsidRPr="00A05F09" w:rsidRDefault="00D37ACC" w:rsidP="00A05F09">
      <w:pPr>
        <w:pStyle w:val="a3"/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В нашей клинике для диагностики и лечения используются электронные приборы. Радиоволны могут негативно повлиять на их работу. Поэтому, просим Вас при входе в лечебный кабинет отключить свой мобильный телефон.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При пребывании в клинике не оставляйте свои вещи без присмотра: персонал не может взять на себя ответственность за их сохранность.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Перед началом первичного приема с вами  заключается договор о возмездном оказании медицинских услуг в клинике «Улыбка». Далее Вы  даете в письменном виде согласие на обработку Ваших персональных данных (для  этого при первом посещении клиники необходимо иметь с собой паспорт), а также  заполняете анкету о состоянии Вашего здоровья.</w:t>
      </w:r>
    </w:p>
    <w:p w:rsidR="00E45E7C" w:rsidRPr="00A05F09" w:rsidRDefault="00E45E7C" w:rsidP="00A05F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При первичном обращении Вам в регистратуре оформят первичную медицинскую документацию (учетная форма № 043/у «Медицинская карта стоматологического больного»).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Просим В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ас заходить в кабинет врача  только по приглашению персонала клиники, предварительно надев на обувь бахилы. Нахождение сопровождающих пациента лиц в кабинете допускается только с разрешения лечащего врача и при условии выполнения всех его указаний.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Каждый врач начинает первичную консультацию с опроса пациента, выслушивая его жалобы и пожелания. Постарайтесь объяснить врачу Вашу проблему (что болит, каков характер боли), хотите ли Вы провести протезирование зубов, имплантацию зубов и пр. </w:t>
      </w: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На консультации врач выявит визуально и с помощью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визиографического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обследования Ваши проблемы, на основании которых будет составлен предварительный план лечения и даны соответствующие рекомендации при выборе технологии лечебно-диагностического процесса и выборе конструкции при протезировании или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ортодонтическом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лечении. Окончательный диагноз может быть поставлен после консультаций со смежными специалистами клиники «Улыбка», дополнительного необходимого обследования, а также в процессе лечения. </w:t>
      </w: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Вы можете задать врачу все интересующие Вас вопросы, а также узнать об альтернативных методах лечения и о том, как может повлиять то или иное лечение на Вашу повседневную жизнь в дальнейшем. </w:t>
      </w:r>
    </w:p>
    <w:p w:rsid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 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Результаты Вашего осмотра фиксируются врачом в медицинской карте.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Pr="00E45E7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 </w:t>
      </w:r>
      <w:proofErr w:type="gram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В соответствии со статьей 20 Федерального закона от 21.11.2011 № 323-ФЗ «Об основах охраны здоровья граждан в </w:t>
      </w:r>
      <w:r w:rsidR="002E064E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Российской Федерации»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2E064E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и </w:t>
      </w:r>
      <w:r w:rsidRPr="00A05F09">
        <w:rPr>
          <w:rFonts w:ascii="Times New Roman" w:hAnsi="Times New Roman" w:cs="Times New Roman"/>
          <w:sz w:val="32"/>
          <w:szCs w:val="32"/>
        </w:rPr>
        <w:t>Федеральным законом от 11.06.2022 N 166-ФЗ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05F09">
        <w:rPr>
          <w:rFonts w:ascii="Times New Roman" w:hAnsi="Times New Roman" w:cs="Times New Roman"/>
          <w:sz w:val="32"/>
          <w:szCs w:val="32"/>
        </w:rPr>
        <w:t xml:space="preserve">"О внесении изменений в статью 17.1 Федерального закона "Об обороне" и статью 31 Федерального закона "Об основах охраны здоровья граждан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05F09">
        <w:rPr>
          <w:rFonts w:ascii="Times New Roman" w:hAnsi="Times New Roman" w:cs="Times New Roman"/>
          <w:sz w:val="32"/>
          <w:szCs w:val="32"/>
        </w:rPr>
        <w:t>в Российской Федерации"</w:t>
      </w:r>
      <w:r>
        <w:rPr>
          <w:rFonts w:ascii="Times New Roman" w:hAnsi="Times New Roman" w:cs="Times New Roman"/>
          <w:sz w:val="32"/>
          <w:szCs w:val="32"/>
        </w:rPr>
        <w:t xml:space="preserve"> (действует с 01.09.2022),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необходимым условием для начала лечения  является письменное добровольное согласие</w:t>
      </w:r>
      <w:proofErr w:type="gram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пациента или его законного представителя на медицинское вмешательство на основании предоставленной медицинским работником в доступной и понятной для восприятия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Таким образом, информированное добровольное согласие на определенные виды медицинского вмешательства  дает Вам возможность быть полноправным участником принятия решения: лечиться или отказаться от лечения на предложенных условиях.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В случае Вашего отказа знакомиться с текстом информированного добровольного согласия и подписывать его, врач сделает в Вашей медицинской карте соответствующую запись. Любой медицинский работник клиники своей подписью подтвердит факт, что ВРАЧ ПРЕДЛОЖИЛ Вам ознакомиться с документом, но Вы отказались ознакомиться с ним и подписать его. Такой порядок предусмотрен законодательством Российской Федерации.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При отказе от медицинского вмешательства Вам разъясняются возможные последствия, что оформляется в медкарте и подписывается Вами или Вашим законным представителем. Ваш отказ от предлагаемых платных медицинских услуг не может быть причиной уменьшения видов и объема оказываемой медицинской помощи, предоставляемой без взимания </w:t>
      </w:r>
      <w:proofErr w:type="gram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платы в рамках реализации Территориальной программы государственных гарантий оказания</w:t>
      </w:r>
      <w:proofErr w:type="gram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гражданам бесплатной медицинской помощи.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Медицинская карта и рентгеновские снимки, сделанные в клинике, являются её собственностью и хранятся в регистратуре клиники. Вы имеете право на основании письменного заявления получить  отражающие состояние Вашего здоровья копии  и выписки из медицинских документов.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В случае необходимости врач  может направить Вас  в другое медучреждение для проведения специальных исследований, процедур или операций. Например, для получения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ортопантомограммы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и других видов рентгенологического исследования, проведения физиотерапевтических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процедур и т.д. В этом случае клиника выписывает соответствующее направление и/или медицинское заключение. 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Необходимым условием для проведения лечения является точное соблюдение Вами всех предписаний и рекомендаций врача, обеспечение необходимого уровня гигиены полости рта, правил пользования зубными протезами и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ортодонтическими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аппаратами. </w:t>
      </w:r>
    </w:p>
    <w:p w:rsidR="00E45E7C" w:rsidRPr="00A05F09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D37ACC" w:rsidRDefault="00E45E7C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Сроки Вашего лечения будут зависеть от объемов, сложности лечения, а также от особенностей Вашего организма и выполнения Вами предписаний врача. Если Вы не выполняете рекомендации врача, то оказание медицинской помощи становится невозможным. Ваш отказ следовать рекомендациям и режиму клиники «Улыбка» равносилен отзыву данного Вами ранее  согласия на лечение и прекращению взаимных обязательств.</w:t>
      </w:r>
    </w:p>
    <w:p w:rsidR="0076621B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</w:p>
    <w:p w:rsidR="0076621B" w:rsidRDefault="0076621B" w:rsidP="00A05F09">
      <w:pPr>
        <w:pStyle w:val="a3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Прием детей производится только в сопровождении одного из родителей. Оказание услуг осуществляется на основании письменного Договора об оказании стоматологических услуг. Для оформления Договора родитель предоста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вляет свой паспорт. Контроль поведения </w:t>
      </w:r>
      <w:r w:rsidR="00D37ACC" w:rsidRPr="00A05F09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детей во время ожидания приема врача  и во время приема осуществляется родителями. </w:t>
      </w:r>
    </w:p>
    <w:p w:rsidR="0076621B" w:rsidRDefault="0076621B" w:rsidP="00A05F09">
      <w:pPr>
        <w:pStyle w:val="a3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</w:p>
    <w:p w:rsidR="00D37ACC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Просим Вас заблаговременно подготовить ребенка к визиту к стоматологу. Если поведение ребенка не дает возможность проводить лечение, врач вправе отказать в медицинской помощи и отложить прием до следующего раза.</w:t>
      </w:r>
    </w:p>
    <w:p w:rsidR="00D37ACC" w:rsidRPr="00A05F09" w:rsidRDefault="00D37ACC" w:rsidP="00A05F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7ACC" w:rsidRPr="00A05F09" w:rsidRDefault="00D37ACC" w:rsidP="0076621B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32"/>
          <w:szCs w:val="32"/>
        </w:rPr>
      </w:pPr>
      <w:r w:rsidRPr="00A05F09">
        <w:rPr>
          <w:rStyle w:val="a4"/>
          <w:rFonts w:ascii="Times New Roman" w:hAnsi="Times New Roman" w:cs="Times New Roman"/>
          <w:b/>
          <w:i w:val="0"/>
          <w:color w:val="000000" w:themeColor="text1"/>
          <w:sz w:val="32"/>
          <w:szCs w:val="32"/>
          <w:bdr w:val="none" w:sz="0" w:space="0" w:color="auto" w:frame="1"/>
        </w:rPr>
        <w:t>3. ОПЛАТА</w:t>
      </w:r>
    </w:p>
    <w:p w:rsidR="00D37ACC" w:rsidRPr="00A05F09" w:rsidRDefault="00D37ACC" w:rsidP="00A05F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7ACC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Предварительный осмотр и консультация специалистов оплачивается согласно прейскуранту. Общая стоимость лечения определяется согласно плану лечения, составляемому врачом. План лечения является приблизительной сметой. Если возникла необходимость изменений в плане лечения, врач предупредит Вас  об этом.</w:t>
      </w:r>
    </w:p>
    <w:p w:rsidR="0076621B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D37ACC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Терапевтическое лечение оплачивается Вами после каждого приёма у  врача  (за проделанные в данное посещение манипуляции по расценкам действующего на момент оплаты прейскуранта). Основанием для оплаты является талон, заполняемый врачом, где указан перечень проделанных работ, их количество и стоимость. </w:t>
      </w:r>
    </w:p>
    <w:p w:rsidR="0076621B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</w:p>
    <w:p w:rsidR="00D37ACC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Оплата ортопедического  лечения (зубного протезирования) производится в несколько этапов: половина суммы оплачивается после снятия слепков, вторая половина -  частями до момента окончательной фиксации протеза в полости рта. При изготовлении протезов с опорой на имплантаты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lastRenderedPageBreak/>
        <w:t>стоимость необходимой аппаратуры и элементов не входит в стоимость лечения и оплачивается Вами самостоятельно.</w:t>
      </w:r>
    </w:p>
    <w:p w:rsidR="0076621B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</w:p>
    <w:p w:rsidR="00D37ACC" w:rsidRDefault="0076621B" w:rsidP="00A05F09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Оплата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ортодонтического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лечения производится после каждого приема у врача. Аппаратура для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ортодонтического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лечения </w:t>
      </w:r>
      <w:proofErr w:type="spellStart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брекет-системой</w:t>
      </w:r>
      <w:proofErr w:type="spellEnd"/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закупается в специализированных магазинах за отдельную плату.</w:t>
      </w:r>
    </w:p>
    <w:p w:rsidR="0076621B" w:rsidRPr="00A05F09" w:rsidRDefault="0076621B" w:rsidP="00A05F09">
      <w:pPr>
        <w:pStyle w:val="a3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32"/>
          <w:szCs w:val="32"/>
        </w:rPr>
      </w:pPr>
    </w:p>
    <w:p w:rsidR="00D37ACC" w:rsidRPr="00A05F09" w:rsidRDefault="0076621B" w:rsidP="00A05F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 xml:space="preserve">         </w:t>
      </w:r>
      <w:r w:rsidR="00D37ACC"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Оплата стоматологических услуг производится в рублях. Цены и структура прейскуранта могут корректироваться. Об изменении цен Вас уведомят перед очередным приёмом у врача. В случае внесения предоплаты цены остаются фиксированными на весь период лечения.</w:t>
      </w:r>
    </w:p>
    <w:p w:rsidR="00D37ACC" w:rsidRPr="00A05F09" w:rsidRDefault="00D37ACC" w:rsidP="00A05F0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 </w:t>
      </w:r>
    </w:p>
    <w:p w:rsidR="00D37ACC" w:rsidRPr="00A05F09" w:rsidRDefault="00D37ACC" w:rsidP="00A05F0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5F09">
        <w:rPr>
          <w:rStyle w:val="a4"/>
          <w:rFonts w:ascii="Times New Roman" w:hAnsi="Times New Roman" w:cs="Times New Roman"/>
          <w:i w:val="0"/>
          <w:color w:val="000000" w:themeColor="text1"/>
          <w:sz w:val="32"/>
          <w:szCs w:val="32"/>
          <w:bdr w:val="none" w:sz="0" w:space="0" w:color="auto" w:frame="1"/>
        </w:rPr>
        <w:t> </w:t>
      </w:r>
    </w:p>
    <w:p w:rsidR="00D37ACC" w:rsidRPr="0076621B" w:rsidRDefault="00D37ACC" w:rsidP="00A05F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6621B">
        <w:rPr>
          <w:rFonts w:ascii="Times New Roman" w:hAnsi="Times New Roman" w:cs="Times New Roman"/>
          <w:b/>
          <w:sz w:val="32"/>
          <w:szCs w:val="32"/>
        </w:rPr>
        <w:t xml:space="preserve">              Благодарим Вас за выполнение наших правил!</w:t>
      </w:r>
    </w:p>
    <w:p w:rsidR="00D37ACC" w:rsidRPr="0076621B" w:rsidRDefault="00D37ACC" w:rsidP="00A05F09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D37ACC" w:rsidRPr="00A05F09" w:rsidRDefault="00D37ACC" w:rsidP="00A05F09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7972E1" w:rsidRPr="00A05F09" w:rsidRDefault="007972E1" w:rsidP="00A05F0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7972E1" w:rsidRPr="00A05F09" w:rsidSect="006477C1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680"/>
    <w:multiLevelType w:val="hybridMultilevel"/>
    <w:tmpl w:val="A470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A33"/>
    <w:multiLevelType w:val="hybridMultilevel"/>
    <w:tmpl w:val="A470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21201"/>
    <w:multiLevelType w:val="hybridMultilevel"/>
    <w:tmpl w:val="F6F0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590"/>
    <w:multiLevelType w:val="hybridMultilevel"/>
    <w:tmpl w:val="A470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08F6"/>
    <w:multiLevelType w:val="hybridMultilevel"/>
    <w:tmpl w:val="A470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7ACC"/>
    <w:rsid w:val="000106EA"/>
    <w:rsid w:val="00204650"/>
    <w:rsid w:val="00210494"/>
    <w:rsid w:val="002E064E"/>
    <w:rsid w:val="003524B1"/>
    <w:rsid w:val="006807E7"/>
    <w:rsid w:val="0073110C"/>
    <w:rsid w:val="007563C2"/>
    <w:rsid w:val="0076621B"/>
    <w:rsid w:val="00784449"/>
    <w:rsid w:val="007972E1"/>
    <w:rsid w:val="00941FEF"/>
    <w:rsid w:val="00A05F09"/>
    <w:rsid w:val="00A275E6"/>
    <w:rsid w:val="00A768CB"/>
    <w:rsid w:val="00B21FA7"/>
    <w:rsid w:val="00D37ACC"/>
    <w:rsid w:val="00E4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4"/>
  </w:style>
  <w:style w:type="paragraph" w:styleId="1">
    <w:name w:val="heading 1"/>
    <w:basedOn w:val="a"/>
    <w:link w:val="10"/>
    <w:uiPriority w:val="9"/>
    <w:qFormat/>
    <w:rsid w:val="00A27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ACC"/>
    <w:pPr>
      <w:spacing w:after="0" w:line="240" w:lineRule="auto"/>
    </w:pPr>
  </w:style>
  <w:style w:type="character" w:styleId="a4">
    <w:name w:val="Emphasis"/>
    <w:basedOn w:val="a0"/>
    <w:uiPriority w:val="20"/>
    <w:qFormat/>
    <w:rsid w:val="00D37A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5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80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2021-09-09T08:29:00Z</dcterms:created>
  <dcterms:modified xsi:type="dcterms:W3CDTF">2022-10-19T10:23:00Z</dcterms:modified>
</cp:coreProperties>
</file>